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widowControl w:val="0"/>
            <w:spacing w:after="0" w:before="60" w:line="240" w:lineRule="auto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heading=h.gjdgxs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Purpose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widowControl w:val="0"/>
            <w:spacing w:after="0" w:before="60" w:line="240" w:lineRule="auto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t92euanl0q0c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EDI 315 Information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spacing w:after="0" w:before="60" w:line="240" w:lineRule="auto"/>
            <w:ind w:left="360" w:firstLine="0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3dh1oenbved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Data Mapping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spacing w:after="0" w:before="60" w:line="240" w:lineRule="auto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ny5jbnieyqua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SFTP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spacing w:after="0" w:before="60" w:line="240" w:lineRule="auto"/>
            <w:ind w:left="360" w:firstLine="0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f45vqg5rzc1e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GoFreight SFTP Information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spacing w:after="0" w:before="60" w:line="240" w:lineRule="auto"/>
            <w:ind w:left="360" w:firstLine="0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vb5vtdhwikfi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Customer SFTP Information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spacing w:after="0" w:before="60" w:line="240" w:lineRule="auto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79567ftis4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AS2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spacing w:after="0" w:before="60" w:line="240" w:lineRule="auto"/>
            <w:ind w:left="360" w:firstLine="0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727t3fcijbv3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GoFreight AS2 Information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spacing w:after="0" w:before="60" w:line="240" w:lineRule="auto"/>
            <w:ind w:left="360" w:firstLine="0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Customer AS2 Information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B">
      <w:pPr>
        <w:rPr>
          <w:color w:val="1a213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1a213d"/>
          <w:rtl w:val="0"/>
        </w:rPr>
        <w:t xml:space="preserve">Purpose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This document outlines the information required to connect with GoFreight and receive EDI 315 notifications. It covers both production and test environments.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 determine which environment you should communicate with, please coordinate with our Customer Success team.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 will need to select one of two secure communication protocols: SFTP or AS2. Please complete only the form for the protocol you choose.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etsckpej96bb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y4jscq1tazr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t92euanl0q0c" w:id="3"/>
      <w:bookmarkEnd w:id="3"/>
      <w:r w:rsidDel="00000000" w:rsidR="00000000" w:rsidRPr="00000000">
        <w:rPr>
          <w:rFonts w:ascii="Calibri" w:cs="Calibri" w:eastAsia="Calibri" w:hAnsi="Calibri"/>
          <w:color w:val="1a213d"/>
          <w:rtl w:val="0"/>
        </w:rPr>
        <w:t xml:space="preserve">EDI 315 Information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0"/>
        <w:gridCol w:w="3340"/>
        <w:gridCol w:w="3700"/>
        <w:tblGridChange w:id="0">
          <w:tblGrid>
            <w:gridCol w:w="4480"/>
            <w:gridCol w:w="3340"/>
            <w:gridCol w:w="3700"/>
          </w:tblGrid>
        </w:tblGridChange>
      </w:tblGrid>
      <w:tr>
        <w:trPr>
          <w:cantSplit w:val="0"/>
          <w:tblHeader w:val="0"/>
        </w:trPr>
        <w:tc>
          <w:tcPr>
            <w:shd w:fill="1ea08c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ea08c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STAGING (TEST)</w:t>
            </w:r>
          </w:p>
        </w:tc>
        <w:tc>
          <w:tcPr>
            <w:shd w:fill="1ea08c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PRODUCTION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Routing Requirements (Inbound)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 – Interchange Control Header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I05 – Interchange ID Qualifier (2)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I06 – Interchange Sender ID (15)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I07 – Interchange ID Qualifier (2)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I08 – Interchange Receiver ID (15)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GS – Functional Group Header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GS02 (142) – Application Sender’s Code (15)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GS03 (124) – Application Receiver’s Code (15)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 Requests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 codes to enable (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Full List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rPr/>
      </w:pPr>
      <w:bookmarkStart w:colFirst="0" w:colLast="0" w:name="_heading=h.3dh1oenbved" w:id="4"/>
      <w:bookmarkEnd w:id="4"/>
      <w:r w:rsidDel="00000000" w:rsidR="00000000" w:rsidRPr="00000000">
        <w:rPr>
          <w:rtl w:val="0"/>
        </w:rPr>
        <w:t xml:space="preserve">Data Mapping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If you have a mapping list for the container type/size you wish to receive, please fill out the form below.</w:t>
      </w:r>
    </w:p>
    <w:tbl>
      <w:tblPr>
        <w:tblStyle w:val="Table2"/>
        <w:tblW w:w="115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0"/>
        <w:gridCol w:w="3340"/>
        <w:gridCol w:w="3700"/>
        <w:tblGridChange w:id="0">
          <w:tblGrid>
            <w:gridCol w:w="4480"/>
            <w:gridCol w:w="3340"/>
            <w:gridCol w:w="3700"/>
          </w:tblGrid>
        </w:tblGridChange>
      </w:tblGrid>
      <w:tr>
        <w:trPr>
          <w:cantSplit w:val="0"/>
          <w:tblHeader w:val="0"/>
        </w:trPr>
        <w:tc>
          <w:tcPr>
            <w:shd w:fill="1ea08c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ea08c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STAGING (TEST)</w:t>
            </w:r>
          </w:p>
        </w:tc>
        <w:tc>
          <w:tcPr>
            <w:shd w:fill="1ea08c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PRODUCTION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Container Type/Size (B410)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40GP (Example)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40G1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40G1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14062499999994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1406249999999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Fixed Value for N9 (N901/N902)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Style w:val="Heading1"/>
        <w:rPr>
          <w:rFonts w:ascii="Calibri" w:cs="Calibri" w:eastAsia="Calibri" w:hAnsi="Calibri"/>
        </w:rPr>
      </w:pPr>
      <w:bookmarkStart w:colFirst="0" w:colLast="0" w:name="_heading=h.ct10sw362s4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r1z1a42qbj6y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16uju0ftqkg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ny5jbnieyqua" w:id="8"/>
      <w:bookmarkEnd w:id="8"/>
      <w:r w:rsidDel="00000000" w:rsidR="00000000" w:rsidRPr="00000000">
        <w:rPr>
          <w:rFonts w:ascii="Calibri" w:cs="Calibri" w:eastAsia="Calibri" w:hAnsi="Calibri"/>
          <w:color w:val="1a213d"/>
          <w:rtl w:val="0"/>
        </w:rPr>
        <w:t xml:space="preserve">SFTP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color w:val="1a213d"/>
        </w:rPr>
      </w:pPr>
      <w:r w:rsidDel="00000000" w:rsidR="00000000" w:rsidRPr="00000000">
        <w:rPr>
          <w:rtl w:val="0"/>
        </w:rPr>
        <w:t xml:space="preserve">GoFreight's SFTP Information provides the essential details you need to get started. It's your responsibility as our client or partner to complete the form, as outlined in the 'Customer' section.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rPr/>
      </w:pPr>
      <w:bookmarkStart w:colFirst="0" w:colLast="0" w:name="_heading=h.f45vqg5rzc1e" w:id="9"/>
      <w:bookmarkEnd w:id="9"/>
      <w:r w:rsidDel="00000000" w:rsidR="00000000" w:rsidRPr="00000000">
        <w:rPr>
          <w:rtl w:val="0"/>
        </w:rPr>
        <w:t xml:space="preserve">GoFreight SFTP Information</w:t>
      </w:r>
    </w:p>
    <w:sdt>
      <w:sdtPr>
        <w:lock w:val="contentLocked"/>
        <w:tag w:val="goog_rdk_0"/>
      </w:sdtPr>
      <w:sdtContent>
        <w:tbl>
          <w:tblPr>
            <w:tblStyle w:val="Table3"/>
            <w:tblW w:w="11475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4455"/>
            <w:gridCol w:w="3345"/>
            <w:gridCol w:w="3675"/>
            <w:tblGridChange w:id="0">
              <w:tblGrid>
                <w:gridCol w:w="4455"/>
                <w:gridCol w:w="3345"/>
                <w:gridCol w:w="36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1ea08c" w:val="clear"/>
              </w:tcPr>
              <w:p w:rsidR="00000000" w:rsidDel="00000000" w:rsidP="00000000" w:rsidRDefault="00000000" w:rsidRPr="00000000" w14:paraId="0000006C">
                <w:pPr>
                  <w:spacing w:after="0" w:line="240" w:lineRule="auto"/>
                  <w:jc w:val="center"/>
                  <w:rPr>
                    <w:b w:val="1"/>
                    <w:color w:val="efefe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1ea08c" w:val="clear"/>
              </w:tcPr>
              <w:p w:rsidR="00000000" w:rsidDel="00000000" w:rsidP="00000000" w:rsidRDefault="00000000" w:rsidRPr="00000000" w14:paraId="0000006D">
                <w:pPr>
                  <w:spacing w:after="0" w:line="240" w:lineRule="auto"/>
                  <w:jc w:val="center"/>
                  <w:rPr>
                    <w:b w:val="1"/>
                    <w:color w:val="efefef"/>
                  </w:rPr>
                </w:pPr>
                <w:r w:rsidDel="00000000" w:rsidR="00000000" w:rsidRPr="00000000">
                  <w:rPr>
                    <w:b w:val="1"/>
                    <w:color w:val="efefef"/>
                    <w:rtl w:val="0"/>
                  </w:rPr>
                  <w:t xml:space="preserve">STAGING (TEST)</w:t>
                </w:r>
              </w:p>
            </w:tc>
            <w:tc>
              <w:tcPr>
                <w:shd w:fill="1ea08c" w:val="clear"/>
              </w:tcPr>
              <w:p w:rsidR="00000000" w:rsidDel="00000000" w:rsidP="00000000" w:rsidRDefault="00000000" w:rsidRPr="00000000" w14:paraId="0000006E">
                <w:pPr>
                  <w:spacing w:after="0" w:line="240" w:lineRule="auto"/>
                  <w:jc w:val="center"/>
                  <w:rPr>
                    <w:b w:val="1"/>
                    <w:color w:val="efefef"/>
                  </w:rPr>
                </w:pPr>
                <w:r w:rsidDel="00000000" w:rsidR="00000000" w:rsidRPr="00000000">
                  <w:rPr>
                    <w:b w:val="1"/>
                    <w:color w:val="efefef"/>
                    <w:rtl w:val="0"/>
                  </w:rPr>
                  <w:t xml:space="preserve">PRODUCTION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shd w:fill="d9d9d9" w:val="clear"/>
              </w:tcPr>
              <w:p w:rsidR="00000000" w:rsidDel="00000000" w:rsidP="00000000" w:rsidRDefault="00000000" w:rsidRPr="00000000" w14:paraId="0000006F">
                <w:pPr>
                  <w:spacing w:after="0"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Contacts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Support Contact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7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support@gofreight.com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76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8" w:hRule="atLeast"/>
              <w:tblHeader w:val="0"/>
            </w:trPr>
            <w:tc>
              <w:tcPr>
                <w:gridSpan w:val="3"/>
                <w:shd w:fill="d9d9d9" w:val="clear"/>
              </w:tcPr>
              <w:p w:rsidR="00000000" w:rsidDel="00000000" w:rsidP="00000000" w:rsidRDefault="00000000" w:rsidRPr="00000000" w14:paraId="00000078">
                <w:pPr>
                  <w:spacing w:after="0"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Connectivity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Source IP Address(es)</w:t>
                </w:r>
              </w:p>
              <w:p w:rsidR="00000000" w:rsidDel="00000000" w:rsidP="00000000" w:rsidRDefault="00000000" w:rsidRPr="00000000" w14:paraId="0000007C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Add to your firewall’s allowlist.</w:t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54.245.116.26</w:t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35.85.182.235</w:t>
                </w:r>
              </w:p>
              <w:p w:rsidR="00000000" w:rsidDel="00000000" w:rsidP="00000000" w:rsidRDefault="00000000" w:rsidRPr="00000000" w14:paraId="0000007F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34.214.229.175</w:t>
                </w:r>
              </w:p>
              <w:p w:rsidR="00000000" w:rsidDel="00000000" w:rsidP="00000000" w:rsidRDefault="00000000" w:rsidRPr="00000000" w14:paraId="0000008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44.239.228.53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1">
                <w:pPr>
                  <w:spacing w:after="0"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widowControl w:val="0"/>
                  <w:spacing w:after="0" w:line="276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widowControl w:val="0"/>
                  <w:spacing w:after="0" w:line="276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4">
      <w:pPr>
        <w:pStyle w:val="Heading3"/>
        <w:rPr/>
      </w:pPr>
      <w:bookmarkStart w:colFirst="0" w:colLast="0" w:name="_heading=h.vb5vtdhwikfi" w:id="10"/>
      <w:bookmarkEnd w:id="10"/>
      <w:r w:rsidDel="00000000" w:rsidR="00000000" w:rsidRPr="00000000">
        <w:rPr>
          <w:rtl w:val="0"/>
        </w:rPr>
        <w:t xml:space="preserve">Customer SFTP Information</w:t>
      </w:r>
    </w:p>
    <w:sdt>
      <w:sdtPr>
        <w:lock w:val="contentLocked"/>
        <w:tag w:val="goog_rdk_1"/>
      </w:sdtPr>
      <w:sdtContent>
        <w:tbl>
          <w:tblPr>
            <w:tblStyle w:val="Table4"/>
            <w:tblW w:w="11520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4480"/>
            <w:gridCol w:w="3340"/>
            <w:gridCol w:w="3700"/>
            <w:tblGridChange w:id="0">
              <w:tblGrid>
                <w:gridCol w:w="4480"/>
                <w:gridCol w:w="3340"/>
                <w:gridCol w:w="37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1ea08c" w:val="clear"/>
              </w:tcPr>
              <w:p w:rsidR="00000000" w:rsidDel="00000000" w:rsidP="00000000" w:rsidRDefault="00000000" w:rsidRPr="00000000" w14:paraId="00000085">
                <w:pPr>
                  <w:spacing w:after="0" w:line="240" w:lineRule="auto"/>
                  <w:jc w:val="center"/>
                  <w:rPr>
                    <w:b w:val="1"/>
                    <w:color w:val="efefe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1ea08c" w:val="clear"/>
              </w:tcPr>
              <w:p w:rsidR="00000000" w:rsidDel="00000000" w:rsidP="00000000" w:rsidRDefault="00000000" w:rsidRPr="00000000" w14:paraId="00000086">
                <w:pPr>
                  <w:spacing w:after="0" w:line="240" w:lineRule="auto"/>
                  <w:jc w:val="center"/>
                  <w:rPr>
                    <w:b w:val="1"/>
                    <w:color w:val="efefef"/>
                  </w:rPr>
                </w:pPr>
                <w:r w:rsidDel="00000000" w:rsidR="00000000" w:rsidRPr="00000000">
                  <w:rPr>
                    <w:b w:val="1"/>
                    <w:color w:val="efefef"/>
                    <w:rtl w:val="0"/>
                  </w:rPr>
                  <w:t xml:space="preserve">STAGING (TEST)</w:t>
                </w:r>
              </w:p>
            </w:tc>
            <w:tc>
              <w:tcPr>
                <w:shd w:fill="1ea08c" w:val="clear"/>
              </w:tcPr>
              <w:p w:rsidR="00000000" w:rsidDel="00000000" w:rsidP="00000000" w:rsidRDefault="00000000" w:rsidRPr="00000000" w14:paraId="00000087">
                <w:pPr>
                  <w:spacing w:after="0" w:line="240" w:lineRule="auto"/>
                  <w:jc w:val="center"/>
                  <w:rPr>
                    <w:b w:val="1"/>
                    <w:color w:val="efefef"/>
                  </w:rPr>
                </w:pPr>
                <w:r w:rsidDel="00000000" w:rsidR="00000000" w:rsidRPr="00000000">
                  <w:rPr>
                    <w:b w:val="1"/>
                    <w:color w:val="efefef"/>
                    <w:rtl w:val="0"/>
                  </w:rPr>
                  <w:t xml:space="preserve">PRODUCTION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shd w:fill="d9d9d9" w:val="clear"/>
              </w:tcPr>
              <w:p w:rsidR="00000000" w:rsidDel="00000000" w:rsidP="00000000" w:rsidRDefault="00000000" w:rsidRPr="00000000" w14:paraId="00000088">
                <w:pPr>
                  <w:spacing w:after="0"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Contacts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Technical Contact Name</w:t>
                </w:r>
              </w:p>
            </w:tc>
            <w:tc>
              <w:tcPr/>
              <w:p w:rsidR="00000000" w:rsidDel="00000000" w:rsidP="00000000" w:rsidRDefault="00000000" w:rsidRPr="00000000" w14:paraId="0000008C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08D">
                <w:pPr>
                  <w:spacing w:after="0" w:line="240" w:lineRule="auto"/>
                  <w:rPr>
                    <w:sz w:val="20"/>
                    <w:szCs w:val="20"/>
                    <w:highlight w:val="yellow"/>
                  </w:rPr>
                </w:pPr>
                <w:bookmarkStart w:colFirst="0" w:colLast="0" w:name="_heading=h.1fob9te" w:id="11"/>
                <w:bookmarkEnd w:id="11"/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Technical Contact Email</w:t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090">
                <w:pPr>
                  <w:spacing w:after="0" w:line="240" w:lineRule="auto"/>
                  <w:rPr>
                    <w:sz w:val="20"/>
                    <w:szCs w:val="20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1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093">
                <w:pPr>
                  <w:spacing w:after="0" w:line="240" w:lineRule="auto"/>
                  <w:rPr>
                    <w:sz w:val="20"/>
                    <w:szCs w:val="20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Business Contact Name</w:t>
                </w:r>
              </w:p>
            </w:tc>
            <w:tc>
              <w:tcPr/>
              <w:p w:rsidR="00000000" w:rsidDel="00000000" w:rsidP="00000000" w:rsidRDefault="00000000" w:rsidRPr="00000000" w14:paraId="0000009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096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Business Contact Email</w:t>
                </w:r>
              </w:p>
            </w:tc>
            <w:tc>
              <w:tcPr/>
              <w:p w:rsidR="00000000" w:rsidDel="00000000" w:rsidP="00000000" w:rsidRDefault="00000000" w:rsidRPr="00000000" w14:paraId="00000098">
                <w:pPr>
                  <w:spacing w:after="0" w:line="240" w:lineRule="auto"/>
                  <w:ind w:firstLine="72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09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09C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shd w:fill="d9d9d9" w:val="clear"/>
              </w:tcPr>
              <w:p w:rsidR="00000000" w:rsidDel="00000000" w:rsidP="00000000" w:rsidRDefault="00000000" w:rsidRPr="00000000" w14:paraId="0000009D">
                <w:pPr>
                  <w:spacing w:after="0"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Connectivity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SFTP Username</w:t>
                </w:r>
              </w:p>
            </w:tc>
            <w:tc>
              <w:tcPr/>
              <w:p w:rsidR="00000000" w:rsidDel="00000000" w:rsidP="00000000" w:rsidRDefault="00000000" w:rsidRPr="00000000" w14:paraId="000000A1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9.14062499999997" w:hRule="atLeast"/>
              <w:tblHeader w:val="0"/>
            </w:trPr>
            <w:tc>
              <w:tcPr/>
              <w:p w:rsidR="00000000" w:rsidDel="00000000" w:rsidP="00000000" w:rsidRDefault="00000000" w:rsidRPr="00000000" w14:paraId="000000A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SFTP Password / SSH Key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A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Please send us your password or SSH key in a separate email.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9.14062499999997" w:hRule="atLeast"/>
              <w:tblHeader w:val="0"/>
            </w:trPr>
            <w:tc>
              <w:tcPr/>
              <w:p w:rsidR="00000000" w:rsidDel="00000000" w:rsidP="00000000" w:rsidRDefault="00000000" w:rsidRPr="00000000" w14:paraId="000000A6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SSH Key Expiration Date (when using key auth)</w:t>
                </w:r>
              </w:p>
            </w:tc>
            <w:tc>
              <w:tcPr/>
              <w:p w:rsidR="00000000" w:rsidDel="00000000" w:rsidP="00000000" w:rsidRDefault="00000000" w:rsidRPr="00000000" w14:paraId="000000A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9.14062499999997" w:hRule="atLeast"/>
              <w:tblHeader w:val="0"/>
            </w:trPr>
            <w:tc>
              <w:tcPr/>
              <w:p w:rsidR="00000000" w:rsidDel="00000000" w:rsidP="00000000" w:rsidRDefault="00000000" w:rsidRPr="00000000" w14:paraId="000000A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SFTP Host</w:t>
                </w:r>
              </w:p>
            </w:tc>
            <w:tc>
              <w:tcPr/>
              <w:p w:rsidR="00000000" w:rsidDel="00000000" w:rsidP="00000000" w:rsidRDefault="00000000" w:rsidRPr="00000000" w14:paraId="000000A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C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SFTP IP Address</w:t>
                </w:r>
              </w:p>
            </w:tc>
            <w:tc>
              <w:tcPr/>
              <w:p w:rsidR="00000000" w:rsidDel="00000000" w:rsidP="00000000" w:rsidRDefault="00000000" w:rsidRPr="00000000" w14:paraId="000000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F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SFTP Listening Port Number</w:t>
                </w:r>
              </w:p>
            </w:tc>
            <w:tc>
              <w:tcPr/>
              <w:p w:rsidR="00000000" w:rsidDel="00000000" w:rsidP="00000000" w:rsidRDefault="00000000" w:rsidRPr="00000000" w14:paraId="000000B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1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SFTP Software Used</w:t>
                </w:r>
              </w:p>
            </w:tc>
            <w:tc>
              <w:tcPr/>
              <w:p w:rsidR="00000000" w:rsidDel="00000000" w:rsidP="00000000" w:rsidRDefault="00000000" w:rsidRPr="00000000" w14:paraId="000000B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6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shd w:fill="d9d9d9" w:val="clear"/>
              </w:tcPr>
              <w:p w:rsidR="00000000" w:rsidDel="00000000" w:rsidP="00000000" w:rsidRDefault="00000000" w:rsidRPr="00000000" w14:paraId="000000B8">
                <w:pPr>
                  <w:spacing w:after="0"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Directory Information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Directory where GoFreight will PUT the files</w:t>
                </w:r>
              </w:p>
            </w:tc>
            <w:tc>
              <w:tcPr/>
              <w:p w:rsidR="00000000" w:rsidDel="00000000" w:rsidP="00000000" w:rsidRDefault="00000000" w:rsidRPr="00000000" w14:paraId="000000BC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F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1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Directory where GoFreight will GET the files</w:t>
                </w:r>
              </w:p>
            </w:tc>
            <w:tc>
              <w:tcPr/>
              <w:p w:rsidR="00000000" w:rsidDel="00000000" w:rsidP="00000000" w:rsidRDefault="00000000" w:rsidRPr="00000000" w14:paraId="000000C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6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7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rg1t8j393cw1" w:id="12"/>
      <w:bookmarkEnd w:id="1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vehzi9fam64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79567ftis4" w:id="14"/>
      <w:bookmarkEnd w:id="14"/>
      <w:r w:rsidDel="00000000" w:rsidR="00000000" w:rsidRPr="00000000">
        <w:rPr>
          <w:rFonts w:ascii="Calibri" w:cs="Calibri" w:eastAsia="Calibri" w:hAnsi="Calibri"/>
          <w:color w:val="1a213d"/>
          <w:rtl w:val="0"/>
        </w:rPr>
        <w:t xml:space="preserve">AS2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GoFreight's AS2 Information provides the essential details you need to get started. It's your responsibility as our client or partner to complete the form, as outlined in our 'Customer' section.</w:t>
      </w:r>
    </w:p>
    <w:p w:rsidR="00000000" w:rsidDel="00000000" w:rsidP="00000000" w:rsidRDefault="00000000" w:rsidRPr="00000000" w14:paraId="000000CC">
      <w:pPr>
        <w:pStyle w:val="Heading3"/>
        <w:rPr/>
      </w:pPr>
      <w:bookmarkStart w:colFirst="0" w:colLast="0" w:name="_heading=h.727t3fcijbv3" w:id="15"/>
      <w:bookmarkEnd w:id="15"/>
      <w:r w:rsidDel="00000000" w:rsidR="00000000" w:rsidRPr="00000000">
        <w:rPr>
          <w:rtl w:val="0"/>
        </w:rPr>
        <w:t xml:space="preserve">GoFreight AS2 Information</w:t>
      </w:r>
    </w:p>
    <w:tbl>
      <w:tblPr>
        <w:tblStyle w:val="Table5"/>
        <w:tblW w:w="114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5"/>
        <w:gridCol w:w="4080"/>
        <w:gridCol w:w="4350"/>
        <w:tblGridChange w:id="0">
          <w:tblGrid>
            <w:gridCol w:w="3045"/>
            <w:gridCol w:w="4080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1ea08c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ea08c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STAGING (TEST)</w:t>
            </w:r>
          </w:p>
        </w:tc>
        <w:tc>
          <w:tcPr>
            <w:shd w:fill="1ea08c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PRODUCTION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Contact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support@gofreight.com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Connectivity</w:t>
            </w:r>
          </w:p>
        </w:tc>
      </w:tr>
      <w:tr>
        <w:trPr>
          <w:cantSplit w:val="0"/>
          <w:trHeight w:val="229.14062499999997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Identifier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GOFREIGHT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GOFREIGHT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URL (where we receive MDN)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https://as2-stage.gofreight.co/api/as2/receive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https://as2.gofreight.co/api/as2/receive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Listening Port Number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443 (https)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443 (https)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Source IP Address(es)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 to your firewall’s allowlist.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54.245.116.26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35.85.182.235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34.214.229.175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44.239.228.53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Message Format Type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S/MIME Signed/Encrypted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S/MIME Signed/Encrypted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Signing Algorithm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SHA2 256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SHA2 256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Encryption Algorithm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3DES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3DES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Compression Enabled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MDN Receipt Type  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Signed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MDN Response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Sync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Sync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Certificates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certificates will be distributed separately. For further information, please reach out to our contact person.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We'll provide advance notice of maintenance window time frames so you're aware when it's scheduled.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after="0" w:line="240" w:lineRule="auto"/>
        <w:rPr>
          <w:b w:val="1"/>
          <w:i w:val="1"/>
          <w:sz w:val="14"/>
          <w:szCs w:val="1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2"/>
        <w:rPr>
          <w:rFonts w:ascii="Calibri" w:cs="Calibri" w:eastAsia="Calibri" w:hAnsi="Calibri"/>
          <w:color w:val="1a213d"/>
        </w:rPr>
      </w:pPr>
      <w:bookmarkStart w:colFirst="0" w:colLast="0" w:name="_heading=h.bugbykr4vlwp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3"/>
        <w:rPr/>
      </w:pPr>
      <w:bookmarkStart w:colFirst="0" w:colLast="0" w:name="_heading=h.30j0zll" w:id="17"/>
      <w:bookmarkEnd w:id="17"/>
      <w:r w:rsidDel="00000000" w:rsidR="00000000" w:rsidRPr="00000000">
        <w:rPr>
          <w:rtl w:val="0"/>
        </w:rPr>
        <w:t xml:space="preserve">Customer AS2 Information</w:t>
      </w:r>
    </w:p>
    <w:tbl>
      <w:tblPr>
        <w:tblStyle w:val="Table6"/>
        <w:tblW w:w="115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95"/>
        <w:gridCol w:w="3349"/>
        <w:gridCol w:w="3703"/>
        <w:tblGridChange w:id="0">
          <w:tblGrid>
            <w:gridCol w:w="4495"/>
            <w:gridCol w:w="3349"/>
            <w:gridCol w:w="3703"/>
          </w:tblGrid>
        </w:tblGridChange>
      </w:tblGrid>
      <w:tr>
        <w:trPr>
          <w:cantSplit w:val="0"/>
          <w:tblHeader w:val="0"/>
        </w:trPr>
        <w:tc>
          <w:tcPr>
            <w:shd w:fill="1ea08c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ea08c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STAGING (TEST)</w:t>
            </w:r>
          </w:p>
        </w:tc>
        <w:tc>
          <w:tcPr>
            <w:shd w:fill="1ea08c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1"/>
                <w:color w:val="efefef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PRODUCTION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Technical Contact Name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Technical Contact Email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Contact Name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Contact Email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Connectivity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Identifier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URL (where our message will be sent)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Destination IP Address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Listening Port Number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Certificates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Please send us your AS2 certificates in a separate email.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Certificates Expiration Date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AS2 Software Used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Preferred Message Format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Signing Algorithm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SHA512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SHA384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SHA256 (default)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SHA224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MD5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Encryption Algorithm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RC2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RC4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3DES (default)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1a213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color w:val="1a213d"/>
        <w:sz w:val="24"/>
        <w:szCs w:val="24"/>
        <w:rtl w:val="0"/>
      </w:rPr>
      <w:t xml:space="preserve">GoFreight Inc.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pStyle w:val="Title"/>
      <w:tabs>
        <w:tab w:val="center" w:leader="none" w:pos="4680"/>
        <w:tab w:val="right" w:leader="none" w:pos="9360"/>
        <w:tab w:val="right" w:leader="none" w:pos="10800"/>
      </w:tabs>
      <w:spacing w:after="0" w:line="240" w:lineRule="auto"/>
      <w:jc w:val="right"/>
      <w:rPr>
        <w:color w:val="1ea08c"/>
        <w:vertAlign w:val="baseline"/>
      </w:rPr>
    </w:pPr>
    <w:bookmarkStart w:colFirst="0" w:colLast="0" w:name="_heading=h.ab6jrhytysor" w:id="18"/>
    <w:bookmarkEnd w:id="18"/>
    <w:r w:rsidDel="00000000" w:rsidR="00000000" w:rsidRPr="00000000">
      <w:rPr>
        <w:color w:val="1ea08c"/>
        <w:vertAlign w:val="baseline"/>
        <w:rtl w:val="0"/>
      </w:rPr>
      <w:tab/>
      <w:t xml:space="preserve">GoFreight Connecti</w:t>
    </w:r>
    <w:r w:rsidDel="00000000" w:rsidR="00000000" w:rsidRPr="00000000">
      <w:rPr>
        <w:color w:val="1ea08c"/>
        <w:rtl w:val="0"/>
      </w:rPr>
      <w:t xml:space="preserve">vity Guide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244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8C5C63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FB6C80"/>
    <w:pPr>
      <w:keepNext w:val="1"/>
      <w:keepLines w:val="1"/>
      <w:spacing w:after="0" w:before="200"/>
      <w:outlineLvl w:val="1"/>
    </w:pPr>
    <w:rPr>
      <w:rFonts w:ascii="Cambria" w:eastAsia="Times New Roman" w:hAnsi="Cambria"/>
      <w:b w:val="1"/>
      <w:bCs w:val="1"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9"/>
    <w:locked w:val="1"/>
    <w:rsid w:val="008C5C63"/>
    <w:rPr>
      <w:rFonts w:ascii="Cambria" w:cs="Times New Roman" w:hAnsi="Cambria"/>
      <w:b w:val="1"/>
      <w:bCs w:val="1"/>
      <w:color w:val="365f91"/>
      <w:sz w:val="28"/>
      <w:szCs w:val="28"/>
    </w:rPr>
  </w:style>
  <w:style w:type="character" w:styleId="Heading2Char" w:customStyle="1">
    <w:name w:val="Heading 2 Char"/>
    <w:link w:val="Heading2"/>
    <w:uiPriority w:val="99"/>
    <w:locked w:val="1"/>
    <w:rsid w:val="00FB6C80"/>
    <w:rPr>
      <w:rFonts w:ascii="Cambria" w:cs="Times New Roman" w:hAnsi="Cambria"/>
      <w:b w:val="1"/>
      <w:bCs w:val="1"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8C5C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uiPriority w:val="99"/>
    <w:rsid w:val="0049394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E15DCE"/>
    <w:pPr>
      <w:ind w:left="720"/>
      <w:contextualSpacing w:val="1"/>
    </w:pPr>
  </w:style>
  <w:style w:type="paragraph" w:styleId="TOCHeading">
    <w:name w:val="TOC Heading"/>
    <w:basedOn w:val="Heading1"/>
    <w:next w:val="Normal"/>
    <w:uiPriority w:val="99"/>
    <w:qFormat w:val="1"/>
    <w:rsid w:val="008322B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 w:val="1"/>
    <w:uiPriority w:val="99"/>
    <w:rsid w:val="008322BA"/>
    <w:pPr>
      <w:spacing w:after="100"/>
    </w:pPr>
  </w:style>
  <w:style w:type="paragraph" w:styleId="TOC2">
    <w:name w:val="toc 2"/>
    <w:basedOn w:val="Normal"/>
    <w:next w:val="Normal"/>
    <w:autoRedefine w:val="1"/>
    <w:uiPriority w:val="99"/>
    <w:rsid w:val="008322BA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 w:val="1"/>
    <w:rsid w:val="008322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sid w:val="008322B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22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locked w:val="1"/>
    <w:rsid w:val="008322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22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locked w:val="1"/>
    <w:rsid w:val="008322BA"/>
    <w:rPr>
      <w:rFonts w:cs="Times New Roman"/>
    </w:rPr>
  </w:style>
  <w:style w:type="paragraph" w:styleId="NoSpacing">
    <w:name w:val="No Spacing"/>
    <w:uiPriority w:val="99"/>
    <w:qFormat w:val="1"/>
    <w:rsid w:val="0082610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46FE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evelopers.gofreight.com/docs/edi_315/#our-coverage-of-the-shipment-milestone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CkHWBB8TM1NEDiEtue7cw1wSiQ==">CgMxLjAaHwoBMBIaChgICVIUChJ0YWJsZS5jeDl4bjhnMDdmOHoaHgoBMRIZChcICVITChF0YWJsZS5sa29raW9sbnJrZDIIaC5namRneHMyDmguZXRzY2twZWo5NmJiMg5oLnk0anNjcTF0YXpybzIOaC50OTJldWFubDBxMGMyDWguM2RoMW9lbmJ2ZWQyDmguY3QxMHN3MzYyczQ1Mg5oLnIxejFhNDJxYmo2eTIOaC4xNnVqdTBmdHFrZ3AyDmgubnk1amJuaWV5cXVhMg5oLmY0NXZxZzVyemMxZTIOaC52YjV2dGRod2lrZmkyCWguMWZvYjl0ZTIOaC5yZzF0OGozOTNjdzEyDWgudmVoemk5ZmFtNjQyDGguNzk1NjdmdGlzNDIOaC43Mjd0M2ZjaWpidjMyDmguYnVnYnlrcjR2bHdwMgloLjMwajB6bGwyDmguYWI2anJoeXR5c29yOAByITEwczA4NWlPejBMaTVYTzY5SG5waU9WOUlHM2NYMksy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2019-11-19T21:23:00Z</dcterms:created>
  <dc:creator>Matthew Pritchett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0x01010058ADC594D47FFE479E71744BC6C0EDEC</vt:lpwstr>
  </property>
  <property fmtid="{D5CDD505-2E9C-101B-9397-08002B2CF9AE}" pid="3" name="Data Classification">
    <vt:lpwstr>Data Classification</vt:lpwstr>
  </property>
  <property fmtid="{D5CDD505-2E9C-101B-9397-08002B2CF9AE}" pid="4" name="Partner">
    <vt:lpwstr>Partner</vt:lpwstr>
  </property>
  <property fmtid="{D5CDD505-2E9C-101B-9397-08002B2CF9AE}" pid="5" name="Message Document Type">
    <vt:lpwstr>Message Document Type</vt:lpwstr>
  </property>
  <property fmtid="{D5CDD505-2E9C-101B-9397-08002B2CF9AE}" pid="6" name="Document Type">
    <vt:lpwstr>Document Type</vt:lpwstr>
  </property>
</Properties>
</file>